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22A9" w14:textId="77777777" w:rsidR="00353942" w:rsidRDefault="00353942" w:rsidP="00353942">
      <w:pPr>
        <w:jc w:val="center"/>
        <w:rPr>
          <w:b/>
          <w:sz w:val="28"/>
        </w:rPr>
      </w:pPr>
      <w:bookmarkStart w:id="0" w:name="_GoBack"/>
      <w:bookmarkEnd w:id="0"/>
      <w:r>
        <w:rPr>
          <w:b/>
          <w:sz w:val="28"/>
        </w:rPr>
        <w:t>NCSPA Innovative Practice Award</w:t>
      </w:r>
    </w:p>
    <w:p w14:paraId="278D8C08" w14:textId="77777777" w:rsidR="00353942" w:rsidRDefault="00353942" w:rsidP="00353942">
      <w:pPr>
        <w:jc w:val="center"/>
        <w:rPr>
          <w:b/>
          <w:sz w:val="28"/>
        </w:rPr>
      </w:pPr>
    </w:p>
    <w:p w14:paraId="7C41D230" w14:textId="77777777" w:rsidR="00353942" w:rsidRDefault="00353942" w:rsidP="00353942">
      <w:pPr>
        <w:rPr>
          <w:sz w:val="24"/>
        </w:rPr>
      </w:pPr>
      <w:r>
        <w:rPr>
          <w:b/>
          <w:sz w:val="28"/>
        </w:rPr>
        <w:t>The Purpose:</w:t>
      </w:r>
      <w:r>
        <w:rPr>
          <w:sz w:val="24"/>
        </w:rPr>
        <w:t xml:space="preserve"> The NCSPA Innovative Practice Award is presented to a school psychologist who has been engaged in innovative practices that have provided significant benefits to a group of teachers, school, or school system as well as the children within those school systems.  </w:t>
      </w:r>
    </w:p>
    <w:p w14:paraId="04297FFD" w14:textId="77777777" w:rsidR="00353942" w:rsidRDefault="00353942" w:rsidP="00353942">
      <w:pPr>
        <w:rPr>
          <w:sz w:val="24"/>
        </w:rPr>
      </w:pPr>
    </w:p>
    <w:p w14:paraId="471FCCD3" w14:textId="77777777" w:rsidR="00353942" w:rsidRDefault="00353942" w:rsidP="00353942">
      <w:pPr>
        <w:rPr>
          <w:sz w:val="28"/>
        </w:rPr>
      </w:pPr>
      <w:r>
        <w:rPr>
          <w:b/>
          <w:sz w:val="28"/>
        </w:rPr>
        <w:t xml:space="preserve">Eligibility: </w:t>
      </w:r>
    </w:p>
    <w:p w14:paraId="2A01922C" w14:textId="77777777" w:rsidR="00353942" w:rsidRDefault="00353942" w:rsidP="00353942">
      <w:pPr>
        <w:numPr>
          <w:ilvl w:val="0"/>
          <w:numId w:val="1"/>
        </w:numPr>
        <w:rPr>
          <w:sz w:val="24"/>
        </w:rPr>
      </w:pPr>
      <w:r>
        <w:rPr>
          <w:sz w:val="24"/>
        </w:rPr>
        <w:t>Regular Member of NCSPA, and</w:t>
      </w:r>
    </w:p>
    <w:p w14:paraId="19515B75" w14:textId="77777777" w:rsidR="00353942" w:rsidRDefault="00353942" w:rsidP="00353942">
      <w:pPr>
        <w:numPr>
          <w:ilvl w:val="0"/>
          <w:numId w:val="1"/>
        </w:numPr>
        <w:rPr>
          <w:sz w:val="24"/>
        </w:rPr>
      </w:pPr>
      <w:r>
        <w:rPr>
          <w:sz w:val="24"/>
        </w:rPr>
        <w:t>Licensed as a school psychologist and practicing in North Carolina, and</w:t>
      </w:r>
    </w:p>
    <w:p w14:paraId="612E5731" w14:textId="77777777" w:rsidR="00353942" w:rsidRDefault="00353942" w:rsidP="00353942">
      <w:pPr>
        <w:numPr>
          <w:ilvl w:val="0"/>
          <w:numId w:val="1"/>
        </w:numPr>
        <w:rPr>
          <w:sz w:val="24"/>
        </w:rPr>
      </w:pPr>
      <w:r>
        <w:rPr>
          <w:sz w:val="24"/>
        </w:rPr>
        <w:t>Provides direct services to students, families, and schools.</w:t>
      </w:r>
    </w:p>
    <w:p w14:paraId="49D3DBC6" w14:textId="77777777" w:rsidR="00353942" w:rsidRDefault="00353942" w:rsidP="00353942">
      <w:pPr>
        <w:ind w:left="360"/>
        <w:rPr>
          <w:sz w:val="24"/>
        </w:rPr>
      </w:pPr>
    </w:p>
    <w:p w14:paraId="5FA32720" w14:textId="77777777" w:rsidR="00353942" w:rsidRDefault="00353942" w:rsidP="00353942">
      <w:pPr>
        <w:rPr>
          <w:b/>
          <w:sz w:val="28"/>
        </w:rPr>
      </w:pPr>
      <w:r>
        <w:rPr>
          <w:b/>
          <w:sz w:val="28"/>
        </w:rPr>
        <w:t>Criteria for Selection:</w:t>
      </w:r>
    </w:p>
    <w:p w14:paraId="1120DB8E" w14:textId="77777777" w:rsidR="00353942" w:rsidRDefault="00353942" w:rsidP="00353942">
      <w:pPr>
        <w:numPr>
          <w:ilvl w:val="0"/>
          <w:numId w:val="2"/>
        </w:numPr>
        <w:rPr>
          <w:sz w:val="24"/>
        </w:rPr>
      </w:pPr>
      <w:r>
        <w:rPr>
          <w:sz w:val="24"/>
        </w:rPr>
        <w:t>Has engaged in one or more of the following activities as a school psychologist</w:t>
      </w:r>
    </w:p>
    <w:p w14:paraId="3493A3C3" w14:textId="77777777" w:rsidR="00353942" w:rsidRDefault="00353942" w:rsidP="00353942">
      <w:pPr>
        <w:numPr>
          <w:ilvl w:val="1"/>
          <w:numId w:val="2"/>
        </w:numPr>
        <w:rPr>
          <w:sz w:val="24"/>
        </w:rPr>
      </w:pPr>
      <w:r>
        <w:rPr>
          <w:sz w:val="24"/>
        </w:rPr>
        <w:t>Assisting in identifying the need for specific services within a school or school system and developing a plan for meeting those needs in a new and innovative way.</w:t>
      </w:r>
    </w:p>
    <w:p w14:paraId="1EFE4D21" w14:textId="77777777" w:rsidR="00353942" w:rsidRDefault="00353942" w:rsidP="00353942">
      <w:pPr>
        <w:numPr>
          <w:ilvl w:val="1"/>
          <w:numId w:val="2"/>
        </w:numPr>
        <w:rPr>
          <w:sz w:val="24"/>
        </w:rPr>
      </w:pPr>
      <w:r>
        <w:rPr>
          <w:sz w:val="24"/>
        </w:rPr>
        <w:t>Identifying and implementing Evidence Based Practices to help solve a problem within a school or school system.</w:t>
      </w:r>
    </w:p>
    <w:p w14:paraId="1CE1A3F0" w14:textId="77777777" w:rsidR="00353942" w:rsidRDefault="00353942" w:rsidP="00353942">
      <w:pPr>
        <w:numPr>
          <w:ilvl w:val="1"/>
          <w:numId w:val="2"/>
        </w:numPr>
        <w:rPr>
          <w:sz w:val="24"/>
        </w:rPr>
      </w:pPr>
      <w:r>
        <w:rPr>
          <w:sz w:val="24"/>
        </w:rPr>
        <w:t>Providing training to a school or school system in the implementation of a new and innovative practice.</w:t>
      </w:r>
    </w:p>
    <w:p w14:paraId="175AE377" w14:textId="77777777" w:rsidR="00353942" w:rsidRDefault="00353942" w:rsidP="00353942">
      <w:pPr>
        <w:numPr>
          <w:ilvl w:val="1"/>
          <w:numId w:val="2"/>
        </w:numPr>
        <w:rPr>
          <w:sz w:val="24"/>
        </w:rPr>
      </w:pPr>
      <w:r>
        <w:rPr>
          <w:sz w:val="24"/>
        </w:rPr>
        <w:t xml:space="preserve">Providing significant amounts of support to a school or school system in the implementation of a new and innovative practice.  </w:t>
      </w:r>
    </w:p>
    <w:p w14:paraId="14D50554" w14:textId="77777777" w:rsidR="00353942" w:rsidRDefault="00353942" w:rsidP="00353942">
      <w:pPr>
        <w:numPr>
          <w:ilvl w:val="1"/>
          <w:numId w:val="2"/>
        </w:numPr>
        <w:rPr>
          <w:sz w:val="24"/>
        </w:rPr>
      </w:pPr>
      <w:r>
        <w:rPr>
          <w:sz w:val="24"/>
        </w:rPr>
        <w:t xml:space="preserve">Provided research to document the effectiveness of a new and innovative practice within a school or school system.  </w:t>
      </w:r>
    </w:p>
    <w:p w14:paraId="4B3A2ABA" w14:textId="77777777" w:rsidR="00353942" w:rsidRDefault="00353942" w:rsidP="00353942">
      <w:pPr>
        <w:numPr>
          <w:ilvl w:val="0"/>
          <w:numId w:val="2"/>
        </w:numPr>
        <w:rPr>
          <w:sz w:val="24"/>
        </w:rPr>
      </w:pPr>
      <w:r>
        <w:rPr>
          <w:sz w:val="24"/>
        </w:rPr>
        <w:t>Evidence is available that shows the benefit of this Innovative Practice with one or more of the following individuals:</w:t>
      </w:r>
    </w:p>
    <w:p w14:paraId="1185F8CA" w14:textId="77777777" w:rsidR="00353942" w:rsidRDefault="00353942" w:rsidP="00353942">
      <w:pPr>
        <w:numPr>
          <w:ilvl w:val="1"/>
          <w:numId w:val="2"/>
        </w:numPr>
        <w:rPr>
          <w:sz w:val="24"/>
        </w:rPr>
      </w:pPr>
      <w:r>
        <w:rPr>
          <w:sz w:val="24"/>
        </w:rPr>
        <w:t>Students</w:t>
      </w:r>
    </w:p>
    <w:p w14:paraId="5BA62157" w14:textId="77777777" w:rsidR="00353942" w:rsidRDefault="00353942" w:rsidP="00353942">
      <w:pPr>
        <w:numPr>
          <w:ilvl w:val="1"/>
          <w:numId w:val="2"/>
        </w:numPr>
        <w:rPr>
          <w:sz w:val="24"/>
        </w:rPr>
      </w:pPr>
      <w:r>
        <w:rPr>
          <w:sz w:val="24"/>
        </w:rPr>
        <w:t>Teachers</w:t>
      </w:r>
    </w:p>
    <w:p w14:paraId="0F59FD25" w14:textId="77777777" w:rsidR="00353942" w:rsidRDefault="00353942" w:rsidP="00353942">
      <w:pPr>
        <w:numPr>
          <w:ilvl w:val="1"/>
          <w:numId w:val="2"/>
        </w:numPr>
        <w:rPr>
          <w:sz w:val="24"/>
        </w:rPr>
      </w:pPr>
      <w:r>
        <w:rPr>
          <w:sz w:val="24"/>
        </w:rPr>
        <w:t>Parents</w:t>
      </w:r>
    </w:p>
    <w:p w14:paraId="0A51358F" w14:textId="77777777" w:rsidR="00353942" w:rsidRDefault="00353942" w:rsidP="00353942">
      <w:pPr>
        <w:numPr>
          <w:ilvl w:val="1"/>
          <w:numId w:val="2"/>
        </w:numPr>
        <w:rPr>
          <w:sz w:val="24"/>
        </w:rPr>
      </w:pPr>
      <w:r>
        <w:rPr>
          <w:sz w:val="24"/>
        </w:rPr>
        <w:t>School Administrators</w:t>
      </w:r>
    </w:p>
    <w:p w14:paraId="68805C81" w14:textId="77777777" w:rsidR="00353942" w:rsidRDefault="00353942" w:rsidP="00353942">
      <w:pPr>
        <w:numPr>
          <w:ilvl w:val="1"/>
          <w:numId w:val="2"/>
        </w:numPr>
        <w:rPr>
          <w:sz w:val="24"/>
        </w:rPr>
      </w:pPr>
      <w:r>
        <w:rPr>
          <w:sz w:val="24"/>
        </w:rPr>
        <w:t xml:space="preserve">The Field of School Psychology </w:t>
      </w:r>
    </w:p>
    <w:p w14:paraId="1F69AB7D" w14:textId="77777777" w:rsidR="00353942" w:rsidRDefault="00353942" w:rsidP="00353942">
      <w:pPr>
        <w:jc w:val="center"/>
        <w:rPr>
          <w:b/>
          <w:sz w:val="28"/>
        </w:rPr>
      </w:pPr>
    </w:p>
    <w:p w14:paraId="33E4A018" w14:textId="77777777" w:rsidR="00353942" w:rsidRDefault="00353942" w:rsidP="00353942">
      <w:pPr>
        <w:rPr>
          <w:sz w:val="24"/>
        </w:rPr>
      </w:pPr>
      <w:r>
        <w:rPr>
          <w:b/>
          <w:sz w:val="28"/>
        </w:rPr>
        <w:t>Nomination and Selection Process:</w:t>
      </w:r>
      <w:r>
        <w:rPr>
          <w:sz w:val="24"/>
        </w:rPr>
        <w:t xml:space="preserve"> </w:t>
      </w:r>
    </w:p>
    <w:p w14:paraId="64DE8FB5" w14:textId="77777777" w:rsidR="00353942" w:rsidRDefault="00353942" w:rsidP="00353942">
      <w:pPr>
        <w:rPr>
          <w:sz w:val="24"/>
        </w:rPr>
      </w:pPr>
      <w:r>
        <w:rPr>
          <w:sz w:val="24"/>
        </w:rPr>
        <w:t>Nominees should complete the Nominee Background/Fact Sheet and provide a comprehensive description of their professional and personal background addressing the above criteria. This information is to be limited to two pages. Nominees may provide three letters of reference in support of their nomination. The deadline for nominations is June 1st each year. Send nominations to the Chair of the Awards Committee.</w:t>
      </w:r>
    </w:p>
    <w:p w14:paraId="493C0E89" w14:textId="77777777" w:rsidR="00353942" w:rsidRDefault="00353942" w:rsidP="00353942">
      <w:pPr>
        <w:rPr>
          <w:sz w:val="24"/>
        </w:rPr>
      </w:pPr>
    </w:p>
    <w:p w14:paraId="20067A4F" w14:textId="77777777" w:rsidR="004945F2" w:rsidRDefault="00353942" w:rsidP="00353942">
      <w:r>
        <w:rPr>
          <w:sz w:val="24"/>
        </w:rPr>
        <w:t xml:space="preserve">The Chair of the Awards Committee will verify that the person being nominated meets the eligibility criteria and then send electronic copies of the nomination material to each member of the committee.  This nomination material will have all identifying information removed so that the selection process is confidential.  A rating form will be provided to each committee member to complete on each of the candidates presented.  These rating forms will be completed and returned to the Chair of the Awards Committee.   The chair will tally the ratings and identify the </w:t>
      </w:r>
      <w:r>
        <w:rPr>
          <w:sz w:val="24"/>
        </w:rPr>
        <w:lastRenderedPageBreak/>
        <w:t xml:space="preserve">person who has been selected.  The winner will be notified first and then the other nominees will be sent a letter regarding the fact that they were not selected.  The announcement regarding the winner will be made at the Fall Conference.  </w:t>
      </w:r>
    </w:p>
    <w:sectPr w:rsidR="004945F2" w:rsidSect="00494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5159"/>
    <w:multiLevelType w:val="hybridMultilevel"/>
    <w:tmpl w:val="07083FE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511D1640"/>
    <w:multiLevelType w:val="hybridMultilevel"/>
    <w:tmpl w:val="B8C87B6A"/>
    <w:lvl w:ilvl="0" w:tplc="FFFFFFFF">
      <w:start w:val="1"/>
      <w:numFmt w:val="decimal"/>
      <w:lvlText w:val="%1."/>
      <w:lvlJc w:val="left"/>
      <w:pPr>
        <w:tabs>
          <w:tab w:val="num" w:pos="1080"/>
        </w:tabs>
        <w:ind w:left="1080" w:hanging="360"/>
      </w:pPr>
      <w:rPr>
        <w:rFonts w:hint="default"/>
        <w:b/>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942"/>
    <w:rsid w:val="00353942"/>
    <w:rsid w:val="004945F2"/>
    <w:rsid w:val="00BE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866D"/>
  <w15:docId w15:val="{BF39DEC4-A89A-4E32-8E7D-F3BC12F2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94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A8014338D55C448C0968BC1F1EA76E" ma:contentTypeVersion="13" ma:contentTypeDescription="Create a new document." ma:contentTypeScope="" ma:versionID="bf1497e2a21adde07eac5fb60b94d93b">
  <xsd:schema xmlns:xsd="http://www.w3.org/2001/XMLSchema" xmlns:xs="http://www.w3.org/2001/XMLSchema" xmlns:p="http://schemas.microsoft.com/office/2006/metadata/properties" xmlns:ns3="4343cc12-5b29-4b4a-80aa-19f3c3a908b4" xmlns:ns4="74d6f6e5-ba2a-4c44-91ea-96fa3f3f3e5b" targetNamespace="http://schemas.microsoft.com/office/2006/metadata/properties" ma:root="true" ma:fieldsID="f0081c5f9a0c8b927626a2738c5d6de0" ns3:_="" ns4:_="">
    <xsd:import namespace="4343cc12-5b29-4b4a-80aa-19f3c3a908b4"/>
    <xsd:import namespace="74d6f6e5-ba2a-4c44-91ea-96fa3f3f3e5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cc12-5b29-4b4a-80aa-19f3c3a90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6f6e5-ba2a-4c44-91ea-96fa3f3f3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0DA08E-7C2F-4CED-A07B-8D872943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3cc12-5b29-4b4a-80aa-19f3c3a908b4"/>
    <ds:schemaRef ds:uri="74d6f6e5-ba2a-4c44-91ea-96fa3f3f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BDF58-6FDC-4C5C-A157-6202EF1445AF}">
  <ds:schemaRefs>
    <ds:schemaRef ds:uri="http://schemas.microsoft.com/sharepoint/v3/contenttype/forms"/>
  </ds:schemaRefs>
</ds:datastoreItem>
</file>

<file path=customXml/itemProps3.xml><?xml version="1.0" encoding="utf-8"?>
<ds:datastoreItem xmlns:ds="http://schemas.openxmlformats.org/officeDocument/2006/customXml" ds:itemID="{BE15FE04-EF45-4E56-B68B-9B4518A75424}">
  <ds:schemaRefs>
    <ds:schemaRef ds:uri="74d6f6e5-ba2a-4c44-91ea-96fa3f3f3e5b"/>
    <ds:schemaRef ds:uri="http://purl.org/dc/terms/"/>
    <ds:schemaRef ds:uri="4343cc12-5b29-4b4a-80aa-19f3c3a908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Company>Wake County Schools</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shgreene</dc:creator>
  <cp:lastModifiedBy>Fox, Megan C (Psychologist)</cp:lastModifiedBy>
  <cp:revision>2</cp:revision>
  <dcterms:created xsi:type="dcterms:W3CDTF">2020-04-09T19:48:00Z</dcterms:created>
  <dcterms:modified xsi:type="dcterms:W3CDTF">2020-04-09T19:48:00Z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0x010100E2A8014338D55C448C0968BC1F1EA76E</vt:lpwstr>
  </property>
</Properties>
</file>